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37DC2" w14:textId="77777777" w:rsidR="00441025" w:rsidRPr="00441025" w:rsidRDefault="00441025" w:rsidP="00441025">
      <w:pPr>
        <w:rPr>
          <w:rFonts w:ascii="Calibri" w:hAnsi="Calibri" w:cs="Calibri"/>
          <w:b/>
          <w:bCs/>
        </w:rPr>
      </w:pPr>
      <w:r w:rsidRPr="00441025">
        <w:rPr>
          <w:rFonts w:ascii="Calibri" w:hAnsi="Calibri" w:cs="Calibri"/>
          <w:b/>
          <w:bCs/>
        </w:rPr>
        <w:t>SAMPLE LETTER 1</w:t>
      </w:r>
      <w:r w:rsidRPr="00441025">
        <w:rPr>
          <w:rFonts w:ascii="Calibri" w:hAnsi="Calibri" w:cs="Calibri"/>
          <w:b/>
          <w:bCs/>
        </w:rPr>
        <w:br/>
      </w:r>
    </w:p>
    <w:p w14:paraId="073C2DC2" w14:textId="75D9EA6D" w:rsidR="00441025" w:rsidRPr="00441025" w:rsidRDefault="00441025" w:rsidP="00441025">
      <w:pPr>
        <w:rPr>
          <w:rFonts w:ascii="Calibri" w:hAnsi="Calibri" w:cs="Calibri"/>
          <w:lang w:val="en"/>
        </w:rPr>
      </w:pPr>
      <w:r w:rsidRPr="00441025">
        <w:rPr>
          <w:rFonts w:ascii="Calibri" w:hAnsi="Calibri" w:cs="Calibri"/>
          <w:lang w:val="en"/>
        </w:rPr>
        <w:t>Dear The Hon Ryan Park MP</w:t>
      </w:r>
      <w:r>
        <w:rPr>
          <w:rFonts w:ascii="Calibri" w:hAnsi="Calibri" w:cs="Calibri"/>
          <w:lang w:val="en"/>
        </w:rPr>
        <w:t>,</w:t>
      </w:r>
    </w:p>
    <w:p w14:paraId="2AB41A62" w14:textId="77777777" w:rsidR="00441025" w:rsidRPr="00441025" w:rsidRDefault="00441025" w:rsidP="00441025">
      <w:pPr>
        <w:rPr>
          <w:rFonts w:ascii="Calibri" w:hAnsi="Calibri" w:cs="Calibri"/>
          <w:lang w:val="en"/>
        </w:rPr>
      </w:pPr>
      <w:r w:rsidRPr="00441025">
        <w:rPr>
          <w:rFonts w:ascii="Calibri" w:hAnsi="Calibri" w:cs="Calibri"/>
          <w:lang w:val="en"/>
        </w:rPr>
        <w:t xml:space="preserve">I am writing to raise serious concerns about the current situation brought to my attention by </w:t>
      </w:r>
      <w:proofErr w:type="spellStart"/>
      <w:r w:rsidRPr="00441025">
        <w:rPr>
          <w:rFonts w:ascii="Calibri" w:hAnsi="Calibri" w:cs="Calibri"/>
          <w:lang w:val="en"/>
        </w:rPr>
        <w:t>ARTFam</w:t>
      </w:r>
      <w:proofErr w:type="spellEnd"/>
      <w:r w:rsidRPr="00441025">
        <w:rPr>
          <w:rFonts w:ascii="Calibri" w:hAnsi="Calibri" w:cs="Calibri"/>
          <w:lang w:val="en"/>
        </w:rPr>
        <w:t xml:space="preserve"> &amp; ASMBC, facing people in NSW who rely on donor sperm to have a child.</w:t>
      </w:r>
    </w:p>
    <w:p w14:paraId="5A64F033" w14:textId="77777777" w:rsidR="00441025" w:rsidRPr="00441025" w:rsidRDefault="00441025" w:rsidP="00441025">
      <w:pPr>
        <w:rPr>
          <w:rFonts w:ascii="Calibri" w:hAnsi="Calibri" w:cs="Calibri"/>
          <w:lang w:val="en"/>
        </w:rPr>
      </w:pPr>
      <w:r w:rsidRPr="00441025">
        <w:rPr>
          <w:rFonts w:ascii="Calibri" w:hAnsi="Calibri" w:cs="Calibri"/>
          <w:lang w:val="en"/>
        </w:rPr>
        <w:t xml:space="preserve">The cost of donor sperm is now reaching </w:t>
      </w:r>
      <w:proofErr w:type="spellStart"/>
      <w:r w:rsidRPr="00441025">
        <w:rPr>
          <w:rFonts w:ascii="Calibri" w:hAnsi="Calibri" w:cs="Calibri"/>
          <w:lang w:val="en"/>
        </w:rPr>
        <w:t>upto</w:t>
      </w:r>
      <w:proofErr w:type="spellEnd"/>
      <w:r w:rsidRPr="00441025">
        <w:rPr>
          <w:rFonts w:ascii="Calibri" w:hAnsi="Calibri" w:cs="Calibri"/>
          <w:lang w:val="en"/>
        </w:rPr>
        <w:t xml:space="preserve"> $65,000 for many patients. For most people, this is simply unobtainable. Long delays and shortages are adding further distress. When the regulated system becomes inaccessible, people do not stop wanting a family — they look for alternatives.</w:t>
      </w:r>
    </w:p>
    <w:p w14:paraId="6D5FC31E" w14:textId="77777777" w:rsidR="00441025" w:rsidRPr="00441025" w:rsidRDefault="00441025" w:rsidP="00441025">
      <w:pPr>
        <w:rPr>
          <w:rFonts w:ascii="Calibri" w:hAnsi="Calibri" w:cs="Calibri"/>
          <w:lang w:val="en"/>
        </w:rPr>
      </w:pPr>
      <w:r w:rsidRPr="00441025">
        <w:rPr>
          <w:rFonts w:ascii="Calibri" w:hAnsi="Calibri" w:cs="Calibri"/>
          <w:lang w:val="en"/>
        </w:rPr>
        <w:t>Increasingly, that means unregulated donor arrangements through Facebook groups and online forums. These environments have no oversight, no enforceable limits, and no protections for women or donor conceived children.</w:t>
      </w:r>
    </w:p>
    <w:p w14:paraId="0DCD5A00" w14:textId="77777777" w:rsidR="00441025" w:rsidRPr="00441025" w:rsidRDefault="00441025" w:rsidP="00441025">
      <w:pPr>
        <w:rPr>
          <w:rFonts w:ascii="Calibri" w:hAnsi="Calibri" w:cs="Calibri"/>
          <w:lang w:val="en"/>
        </w:rPr>
      </w:pPr>
      <w:r w:rsidRPr="00441025">
        <w:rPr>
          <w:rFonts w:ascii="Calibri" w:hAnsi="Calibri" w:cs="Calibri"/>
          <w:lang w:val="en"/>
        </w:rPr>
        <w:t xml:space="preserve">There are well known issues with serial sperm donors operating in Australia, offering sperm both in clinics &amp; in unregulated pathways with no regard for family limits, record keeping, or </w:t>
      </w:r>
      <w:proofErr w:type="gramStart"/>
      <w:r w:rsidRPr="00441025">
        <w:rPr>
          <w:rFonts w:ascii="Calibri" w:hAnsi="Calibri" w:cs="Calibri"/>
          <w:lang w:val="en"/>
        </w:rPr>
        <w:t>long term</w:t>
      </w:r>
      <w:proofErr w:type="gramEnd"/>
      <w:r w:rsidRPr="00441025">
        <w:rPr>
          <w:rFonts w:ascii="Calibri" w:hAnsi="Calibri" w:cs="Calibri"/>
          <w:lang w:val="en"/>
        </w:rPr>
        <w:t xml:space="preserve"> consequences. These unregulated donors often target women who are desperate, financially restricted, grieving fertility loss, or facing time pressure due to age or medical reasons.</w:t>
      </w:r>
    </w:p>
    <w:p w14:paraId="1A026E78" w14:textId="77777777" w:rsidR="00441025" w:rsidRPr="00441025" w:rsidRDefault="00441025" w:rsidP="00441025">
      <w:pPr>
        <w:rPr>
          <w:rFonts w:ascii="Calibri" w:hAnsi="Calibri" w:cs="Calibri"/>
          <w:lang w:val="en"/>
        </w:rPr>
      </w:pPr>
      <w:r w:rsidRPr="00441025">
        <w:rPr>
          <w:rFonts w:ascii="Calibri" w:hAnsi="Calibri" w:cs="Calibri"/>
          <w:lang w:val="en"/>
        </w:rPr>
        <w:t>The desire to have a child is a powerful and a deep human urge. In this context, people are extremely vulnerable. When regulation makes safe options unaffordable or unavailable, that vulnerability can be exploited. There are growing reports of coercive control, grooming, pressure for sexual contact, and sexual assault occurring in these unregulated settings. This is not hypothetical — it is already happening.</w:t>
      </w:r>
    </w:p>
    <w:p w14:paraId="6A54BB79" w14:textId="77777777" w:rsidR="00441025" w:rsidRPr="00441025" w:rsidRDefault="00441025" w:rsidP="00441025">
      <w:pPr>
        <w:rPr>
          <w:rFonts w:ascii="Calibri" w:hAnsi="Calibri" w:cs="Calibri"/>
          <w:lang w:val="en"/>
        </w:rPr>
      </w:pPr>
      <w:r w:rsidRPr="00441025">
        <w:rPr>
          <w:rFonts w:ascii="Calibri" w:hAnsi="Calibri" w:cs="Calibri"/>
          <w:lang w:val="en"/>
        </w:rPr>
        <w:t>This is causing real harm to women and creating risks for donor conceived children that regulation is meant to prevent.</w:t>
      </w:r>
    </w:p>
    <w:p w14:paraId="4FA8EE8B" w14:textId="77777777" w:rsidR="00441025" w:rsidRPr="00441025" w:rsidRDefault="00441025" w:rsidP="00441025">
      <w:pPr>
        <w:rPr>
          <w:rFonts w:ascii="Calibri" w:hAnsi="Calibri" w:cs="Calibri"/>
          <w:lang w:val="en"/>
        </w:rPr>
      </w:pPr>
      <w:r w:rsidRPr="00441025">
        <w:rPr>
          <w:rFonts w:ascii="Calibri" w:hAnsi="Calibri" w:cs="Calibri"/>
          <w:lang w:val="en"/>
        </w:rPr>
        <w:t>While I understand that national reform may be considered through an ALRC review, patients in NSW cannot wait years for practical solutions. The harms described above are escalating in real time.</w:t>
      </w:r>
    </w:p>
    <w:p w14:paraId="1ED41F51" w14:textId="77777777" w:rsidR="00441025" w:rsidRPr="00441025" w:rsidRDefault="00441025" w:rsidP="00441025">
      <w:pPr>
        <w:rPr>
          <w:rFonts w:ascii="Calibri" w:hAnsi="Calibri" w:cs="Calibri"/>
          <w:lang w:val="en"/>
        </w:rPr>
      </w:pPr>
      <w:r w:rsidRPr="00441025">
        <w:rPr>
          <w:rFonts w:ascii="Calibri" w:hAnsi="Calibri" w:cs="Calibri"/>
          <w:lang w:val="en"/>
        </w:rPr>
        <w:t>I am concerned that the current regulatory approach, while well intentioned, is producing unintended outcomes:</w:t>
      </w:r>
    </w:p>
    <w:p w14:paraId="4AC23194" w14:textId="77777777" w:rsidR="00441025" w:rsidRPr="00441025" w:rsidRDefault="00441025" w:rsidP="00441025">
      <w:pPr>
        <w:rPr>
          <w:rFonts w:ascii="Calibri" w:hAnsi="Calibri" w:cs="Calibri"/>
          <w:lang w:val="en"/>
        </w:rPr>
      </w:pPr>
      <w:r w:rsidRPr="00441025">
        <w:rPr>
          <w:rFonts w:ascii="Calibri" w:hAnsi="Calibri" w:cs="Calibri"/>
          <w:lang w:val="en"/>
        </w:rPr>
        <w:t>• Costs so high that ordinary people cannot comply</w:t>
      </w:r>
    </w:p>
    <w:p w14:paraId="16F4DBBA" w14:textId="77777777" w:rsidR="00441025" w:rsidRPr="00441025" w:rsidRDefault="00441025" w:rsidP="00441025">
      <w:pPr>
        <w:rPr>
          <w:rFonts w:ascii="Calibri" w:hAnsi="Calibri" w:cs="Calibri"/>
          <w:lang w:val="en"/>
        </w:rPr>
      </w:pPr>
      <w:r w:rsidRPr="00441025">
        <w:rPr>
          <w:rFonts w:ascii="Calibri" w:hAnsi="Calibri" w:cs="Calibri"/>
          <w:lang w:val="en"/>
        </w:rPr>
        <w:t>• Supply shortages that severely affect mental health and wellbeing</w:t>
      </w:r>
    </w:p>
    <w:p w14:paraId="4A9E23B2" w14:textId="77777777" w:rsidR="00441025" w:rsidRPr="00441025" w:rsidRDefault="00441025" w:rsidP="00441025">
      <w:pPr>
        <w:rPr>
          <w:rFonts w:ascii="Calibri" w:hAnsi="Calibri" w:cs="Calibri"/>
          <w:lang w:val="en"/>
        </w:rPr>
      </w:pPr>
      <w:r w:rsidRPr="00441025">
        <w:rPr>
          <w:rFonts w:ascii="Calibri" w:hAnsi="Calibri" w:cs="Calibri"/>
          <w:lang w:val="en"/>
        </w:rPr>
        <w:t>• A growing unregulated donor market with no safeguards</w:t>
      </w:r>
    </w:p>
    <w:p w14:paraId="2FCC3530" w14:textId="77777777" w:rsidR="00441025" w:rsidRPr="00441025" w:rsidRDefault="00441025" w:rsidP="00441025">
      <w:pPr>
        <w:rPr>
          <w:rFonts w:ascii="Calibri" w:hAnsi="Calibri" w:cs="Calibri"/>
          <w:lang w:val="en"/>
        </w:rPr>
      </w:pPr>
      <w:r w:rsidRPr="00441025">
        <w:rPr>
          <w:rFonts w:ascii="Calibri" w:hAnsi="Calibri" w:cs="Calibri"/>
          <w:lang w:val="en"/>
        </w:rPr>
        <w:lastRenderedPageBreak/>
        <w:t>• Outcomes that ultimately undermine traceability and child welfare — the very things regulation is meant to protect, In the best interest of the child.</w:t>
      </w:r>
    </w:p>
    <w:p w14:paraId="48213DE4" w14:textId="77777777" w:rsidR="00441025" w:rsidRPr="00441025" w:rsidRDefault="00441025" w:rsidP="00441025">
      <w:pPr>
        <w:rPr>
          <w:rFonts w:ascii="Calibri" w:hAnsi="Calibri" w:cs="Calibri"/>
          <w:lang w:val="en"/>
        </w:rPr>
      </w:pPr>
      <w:r w:rsidRPr="00441025">
        <w:rPr>
          <w:rFonts w:ascii="Calibri" w:hAnsi="Calibri" w:cs="Calibri"/>
          <w:lang w:val="en"/>
        </w:rPr>
        <w:t>• The creation of a national donor register that allows both regulated and currently unregulated donor arrangements to be recorded, ensuring traceability, visibility of family limits, and protection for both parents &amp; donor conceived people.</w:t>
      </w:r>
    </w:p>
    <w:p w14:paraId="3E502A4C" w14:textId="77777777" w:rsidR="00441025" w:rsidRPr="00441025" w:rsidRDefault="00441025" w:rsidP="00441025">
      <w:pPr>
        <w:rPr>
          <w:rFonts w:ascii="Calibri" w:hAnsi="Calibri" w:cs="Calibri"/>
          <w:lang w:val="en"/>
        </w:rPr>
      </w:pPr>
      <w:r w:rsidRPr="00441025">
        <w:rPr>
          <w:rFonts w:ascii="Calibri" w:hAnsi="Calibri" w:cs="Calibri"/>
          <w:lang w:val="en"/>
        </w:rPr>
        <w:t>I believe there is space for a more practical interim approach in NSW — one that protects donor conceived children, maintains identity records and limits, and keeps donor sperm accessible and affordable enough that people are not forced into unsafe alternatives.</w:t>
      </w:r>
    </w:p>
    <w:p w14:paraId="2473709D" w14:textId="77777777" w:rsidR="00441025" w:rsidRPr="00441025" w:rsidRDefault="00441025" w:rsidP="00441025">
      <w:pPr>
        <w:rPr>
          <w:rFonts w:ascii="Calibri" w:hAnsi="Calibri" w:cs="Calibri"/>
          <w:lang w:val="en"/>
        </w:rPr>
      </w:pPr>
      <w:r w:rsidRPr="00441025">
        <w:rPr>
          <w:rFonts w:ascii="Calibri" w:hAnsi="Calibri" w:cs="Calibri"/>
          <w:lang w:val="en"/>
        </w:rPr>
        <w:t>Thank you for your time and attention to this important issue. I am happy to be contacted to discuss further.</w:t>
      </w:r>
    </w:p>
    <w:p w14:paraId="7BB40A0D" w14:textId="77777777" w:rsidR="00441025" w:rsidRPr="00441025" w:rsidRDefault="00441025" w:rsidP="00441025">
      <w:pPr>
        <w:rPr>
          <w:rFonts w:ascii="Calibri" w:hAnsi="Calibri" w:cs="Calibri"/>
          <w:lang w:val="en"/>
        </w:rPr>
      </w:pPr>
      <w:r w:rsidRPr="00441025">
        <w:rPr>
          <w:rFonts w:ascii="Calibri" w:hAnsi="Calibri" w:cs="Calibri"/>
          <w:lang w:val="en"/>
        </w:rPr>
        <w:t>Kind regards,</w:t>
      </w:r>
    </w:p>
    <w:p w14:paraId="3DA90566" w14:textId="77777777" w:rsidR="001A1FEC" w:rsidRDefault="001A1FEC"/>
    <w:sectPr w:rsidR="001A1FE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025"/>
    <w:rsid w:val="000A00F3"/>
    <w:rsid w:val="001A1FEC"/>
    <w:rsid w:val="00441025"/>
    <w:rsid w:val="008675A2"/>
    <w:rsid w:val="00DF4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2FE96"/>
  <w15:chartTrackingRefBased/>
  <w15:docId w15:val="{8FC8772E-F737-0B47-8F19-FC463772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1025"/>
    <w:rPr>
      <w:sz w:val="24"/>
      <w:lang w:val="en-AU" w:eastAsia="en-US"/>
    </w:rPr>
  </w:style>
  <w:style w:type="paragraph" w:styleId="1">
    <w:name w:val="heading 1"/>
    <w:basedOn w:val="a"/>
    <w:next w:val="a"/>
    <w:link w:val="10"/>
    <w:uiPriority w:val="9"/>
    <w:qFormat/>
    <w:rsid w:val="00441025"/>
    <w:pPr>
      <w:keepNext/>
      <w:keepLines/>
      <w:widowControl w:val="0"/>
      <w:spacing w:before="480" w:after="80"/>
      <w:outlineLvl w:val="0"/>
    </w:pPr>
    <w:rPr>
      <w:rFonts w:asciiTheme="majorHAnsi" w:eastAsiaTheme="majorEastAsia" w:hAnsiTheme="majorHAnsi" w:cstheme="majorBidi"/>
      <w:color w:val="0F4761" w:themeColor="accent1" w:themeShade="BF"/>
      <w:sz w:val="48"/>
      <w:szCs w:val="48"/>
      <w:lang w:val="en-US" w:eastAsia="zh-CN"/>
    </w:rPr>
  </w:style>
  <w:style w:type="paragraph" w:styleId="2">
    <w:name w:val="heading 2"/>
    <w:basedOn w:val="a"/>
    <w:next w:val="a"/>
    <w:link w:val="20"/>
    <w:uiPriority w:val="9"/>
    <w:semiHidden/>
    <w:unhideWhenUsed/>
    <w:qFormat/>
    <w:rsid w:val="00441025"/>
    <w:pPr>
      <w:keepNext/>
      <w:keepLines/>
      <w:widowControl w:val="0"/>
      <w:spacing w:before="160" w:after="80"/>
      <w:outlineLvl w:val="1"/>
    </w:pPr>
    <w:rPr>
      <w:rFonts w:asciiTheme="majorHAnsi" w:eastAsiaTheme="majorEastAsia" w:hAnsiTheme="majorHAnsi" w:cstheme="majorBidi"/>
      <w:color w:val="0F4761" w:themeColor="accent1" w:themeShade="BF"/>
      <w:sz w:val="40"/>
      <w:szCs w:val="40"/>
      <w:lang w:val="en-US" w:eastAsia="zh-CN"/>
    </w:rPr>
  </w:style>
  <w:style w:type="paragraph" w:styleId="3">
    <w:name w:val="heading 3"/>
    <w:basedOn w:val="a"/>
    <w:next w:val="a"/>
    <w:link w:val="30"/>
    <w:uiPriority w:val="9"/>
    <w:semiHidden/>
    <w:unhideWhenUsed/>
    <w:qFormat/>
    <w:rsid w:val="00441025"/>
    <w:pPr>
      <w:keepNext/>
      <w:keepLines/>
      <w:widowControl w:val="0"/>
      <w:spacing w:before="160" w:after="80"/>
      <w:outlineLvl w:val="2"/>
    </w:pPr>
    <w:rPr>
      <w:rFonts w:asciiTheme="majorHAnsi" w:eastAsiaTheme="majorEastAsia" w:hAnsiTheme="majorHAnsi" w:cstheme="majorBidi"/>
      <w:color w:val="0F4761" w:themeColor="accent1" w:themeShade="BF"/>
      <w:sz w:val="32"/>
      <w:szCs w:val="32"/>
      <w:lang w:val="en-US" w:eastAsia="zh-CN"/>
    </w:rPr>
  </w:style>
  <w:style w:type="paragraph" w:styleId="4">
    <w:name w:val="heading 4"/>
    <w:basedOn w:val="a"/>
    <w:next w:val="a"/>
    <w:link w:val="40"/>
    <w:uiPriority w:val="9"/>
    <w:semiHidden/>
    <w:unhideWhenUsed/>
    <w:qFormat/>
    <w:rsid w:val="00441025"/>
    <w:pPr>
      <w:keepNext/>
      <w:keepLines/>
      <w:widowControl w:val="0"/>
      <w:spacing w:before="80" w:after="40"/>
      <w:outlineLvl w:val="3"/>
    </w:pPr>
    <w:rPr>
      <w:rFonts w:cstheme="majorBidi"/>
      <w:color w:val="0F4761" w:themeColor="accent1" w:themeShade="BF"/>
      <w:sz w:val="28"/>
      <w:szCs w:val="28"/>
      <w:lang w:val="en-US" w:eastAsia="zh-CN"/>
    </w:rPr>
  </w:style>
  <w:style w:type="paragraph" w:styleId="5">
    <w:name w:val="heading 5"/>
    <w:basedOn w:val="a"/>
    <w:next w:val="a"/>
    <w:link w:val="50"/>
    <w:uiPriority w:val="9"/>
    <w:semiHidden/>
    <w:unhideWhenUsed/>
    <w:qFormat/>
    <w:rsid w:val="00441025"/>
    <w:pPr>
      <w:keepNext/>
      <w:keepLines/>
      <w:widowControl w:val="0"/>
      <w:spacing w:before="80" w:after="40"/>
      <w:outlineLvl w:val="4"/>
    </w:pPr>
    <w:rPr>
      <w:rFonts w:cstheme="majorBidi"/>
      <w:color w:val="0F4761" w:themeColor="accent1" w:themeShade="BF"/>
      <w:lang w:val="en-US" w:eastAsia="zh-CN"/>
    </w:rPr>
  </w:style>
  <w:style w:type="paragraph" w:styleId="6">
    <w:name w:val="heading 6"/>
    <w:basedOn w:val="a"/>
    <w:next w:val="a"/>
    <w:link w:val="60"/>
    <w:uiPriority w:val="9"/>
    <w:semiHidden/>
    <w:unhideWhenUsed/>
    <w:qFormat/>
    <w:rsid w:val="00441025"/>
    <w:pPr>
      <w:keepNext/>
      <w:keepLines/>
      <w:widowControl w:val="0"/>
      <w:spacing w:before="40" w:after="0"/>
      <w:outlineLvl w:val="5"/>
    </w:pPr>
    <w:rPr>
      <w:rFonts w:cstheme="majorBidi"/>
      <w:b/>
      <w:bCs/>
      <w:color w:val="0F4761" w:themeColor="accent1" w:themeShade="BF"/>
      <w:sz w:val="22"/>
      <w:lang w:val="en-US" w:eastAsia="zh-CN"/>
    </w:rPr>
  </w:style>
  <w:style w:type="paragraph" w:styleId="7">
    <w:name w:val="heading 7"/>
    <w:basedOn w:val="a"/>
    <w:next w:val="a"/>
    <w:link w:val="70"/>
    <w:uiPriority w:val="9"/>
    <w:semiHidden/>
    <w:unhideWhenUsed/>
    <w:qFormat/>
    <w:rsid w:val="00441025"/>
    <w:pPr>
      <w:keepNext/>
      <w:keepLines/>
      <w:widowControl w:val="0"/>
      <w:spacing w:before="40" w:after="0"/>
      <w:outlineLvl w:val="6"/>
    </w:pPr>
    <w:rPr>
      <w:rFonts w:cstheme="majorBidi"/>
      <w:b/>
      <w:bCs/>
      <w:color w:val="595959" w:themeColor="text1" w:themeTint="A6"/>
      <w:sz w:val="22"/>
      <w:lang w:val="en-US" w:eastAsia="zh-CN"/>
    </w:rPr>
  </w:style>
  <w:style w:type="paragraph" w:styleId="8">
    <w:name w:val="heading 8"/>
    <w:basedOn w:val="a"/>
    <w:next w:val="a"/>
    <w:link w:val="80"/>
    <w:uiPriority w:val="9"/>
    <w:semiHidden/>
    <w:unhideWhenUsed/>
    <w:qFormat/>
    <w:rsid w:val="00441025"/>
    <w:pPr>
      <w:keepNext/>
      <w:keepLines/>
      <w:widowControl w:val="0"/>
      <w:spacing w:after="0"/>
      <w:outlineLvl w:val="7"/>
    </w:pPr>
    <w:rPr>
      <w:rFonts w:cstheme="majorBidi"/>
      <w:color w:val="595959" w:themeColor="text1" w:themeTint="A6"/>
      <w:sz w:val="22"/>
      <w:lang w:val="en-US" w:eastAsia="zh-CN"/>
    </w:rPr>
  </w:style>
  <w:style w:type="paragraph" w:styleId="9">
    <w:name w:val="heading 9"/>
    <w:basedOn w:val="a"/>
    <w:next w:val="a"/>
    <w:link w:val="90"/>
    <w:uiPriority w:val="9"/>
    <w:semiHidden/>
    <w:unhideWhenUsed/>
    <w:qFormat/>
    <w:rsid w:val="00441025"/>
    <w:pPr>
      <w:keepNext/>
      <w:keepLines/>
      <w:widowControl w:val="0"/>
      <w:spacing w:after="0"/>
      <w:outlineLvl w:val="8"/>
    </w:pPr>
    <w:rPr>
      <w:rFonts w:eastAsiaTheme="majorEastAsia" w:cstheme="majorBidi"/>
      <w:color w:val="595959" w:themeColor="text1" w:themeTint="A6"/>
      <w:sz w:val="2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4102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4102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4102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41025"/>
    <w:rPr>
      <w:rFonts w:cstheme="majorBidi"/>
      <w:color w:val="0F4761" w:themeColor="accent1" w:themeShade="BF"/>
      <w:sz w:val="28"/>
      <w:szCs w:val="28"/>
    </w:rPr>
  </w:style>
  <w:style w:type="character" w:customStyle="1" w:styleId="50">
    <w:name w:val="标题 5 字符"/>
    <w:basedOn w:val="a0"/>
    <w:link w:val="5"/>
    <w:uiPriority w:val="9"/>
    <w:semiHidden/>
    <w:rsid w:val="00441025"/>
    <w:rPr>
      <w:rFonts w:cstheme="majorBidi"/>
      <w:color w:val="0F4761" w:themeColor="accent1" w:themeShade="BF"/>
      <w:sz w:val="24"/>
    </w:rPr>
  </w:style>
  <w:style w:type="character" w:customStyle="1" w:styleId="60">
    <w:name w:val="标题 6 字符"/>
    <w:basedOn w:val="a0"/>
    <w:link w:val="6"/>
    <w:uiPriority w:val="9"/>
    <w:semiHidden/>
    <w:rsid w:val="00441025"/>
    <w:rPr>
      <w:rFonts w:cstheme="majorBidi"/>
      <w:b/>
      <w:bCs/>
      <w:color w:val="0F4761" w:themeColor="accent1" w:themeShade="BF"/>
    </w:rPr>
  </w:style>
  <w:style w:type="character" w:customStyle="1" w:styleId="70">
    <w:name w:val="标题 7 字符"/>
    <w:basedOn w:val="a0"/>
    <w:link w:val="7"/>
    <w:uiPriority w:val="9"/>
    <w:semiHidden/>
    <w:rsid w:val="00441025"/>
    <w:rPr>
      <w:rFonts w:cstheme="majorBidi"/>
      <w:b/>
      <w:bCs/>
      <w:color w:val="595959" w:themeColor="text1" w:themeTint="A6"/>
    </w:rPr>
  </w:style>
  <w:style w:type="character" w:customStyle="1" w:styleId="80">
    <w:name w:val="标题 8 字符"/>
    <w:basedOn w:val="a0"/>
    <w:link w:val="8"/>
    <w:uiPriority w:val="9"/>
    <w:semiHidden/>
    <w:rsid w:val="00441025"/>
    <w:rPr>
      <w:rFonts w:cstheme="majorBidi"/>
      <w:color w:val="595959" w:themeColor="text1" w:themeTint="A6"/>
    </w:rPr>
  </w:style>
  <w:style w:type="character" w:customStyle="1" w:styleId="90">
    <w:name w:val="标题 9 字符"/>
    <w:basedOn w:val="a0"/>
    <w:link w:val="9"/>
    <w:uiPriority w:val="9"/>
    <w:semiHidden/>
    <w:rsid w:val="00441025"/>
    <w:rPr>
      <w:rFonts w:eastAsiaTheme="majorEastAsia" w:cstheme="majorBidi"/>
      <w:color w:val="595959" w:themeColor="text1" w:themeTint="A6"/>
    </w:rPr>
  </w:style>
  <w:style w:type="paragraph" w:styleId="a3">
    <w:name w:val="Title"/>
    <w:basedOn w:val="a"/>
    <w:next w:val="a"/>
    <w:link w:val="a4"/>
    <w:uiPriority w:val="10"/>
    <w:qFormat/>
    <w:rsid w:val="00441025"/>
    <w:pPr>
      <w:widowControl w:val="0"/>
      <w:spacing w:after="80" w:line="240" w:lineRule="auto"/>
      <w:contextualSpacing/>
      <w:jc w:val="center"/>
    </w:pPr>
    <w:rPr>
      <w:rFonts w:asciiTheme="majorHAnsi" w:eastAsiaTheme="majorEastAsia" w:hAnsiTheme="majorHAnsi" w:cstheme="majorBidi"/>
      <w:spacing w:val="-10"/>
      <w:kern w:val="28"/>
      <w:sz w:val="56"/>
      <w:szCs w:val="56"/>
      <w:lang w:val="en-US" w:eastAsia="zh-CN"/>
    </w:rPr>
  </w:style>
  <w:style w:type="character" w:customStyle="1" w:styleId="a4">
    <w:name w:val="标题 字符"/>
    <w:basedOn w:val="a0"/>
    <w:link w:val="a3"/>
    <w:uiPriority w:val="10"/>
    <w:rsid w:val="004410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1025"/>
    <w:pPr>
      <w:widowControl w:val="0"/>
      <w:numPr>
        <w:ilvl w:val="1"/>
      </w:numPr>
      <w:jc w:val="center"/>
    </w:pPr>
    <w:rPr>
      <w:rFonts w:asciiTheme="majorHAnsi" w:eastAsiaTheme="majorEastAsia" w:hAnsiTheme="majorHAnsi" w:cstheme="majorBidi"/>
      <w:color w:val="595959" w:themeColor="text1" w:themeTint="A6"/>
      <w:spacing w:val="15"/>
      <w:sz w:val="28"/>
      <w:szCs w:val="28"/>
      <w:lang w:val="en-US" w:eastAsia="zh-CN"/>
    </w:rPr>
  </w:style>
  <w:style w:type="character" w:customStyle="1" w:styleId="a6">
    <w:name w:val="副标题 字符"/>
    <w:basedOn w:val="a0"/>
    <w:link w:val="a5"/>
    <w:uiPriority w:val="11"/>
    <w:rsid w:val="004410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1025"/>
    <w:pPr>
      <w:widowControl w:val="0"/>
      <w:spacing w:before="160"/>
      <w:jc w:val="center"/>
    </w:pPr>
    <w:rPr>
      <w:i/>
      <w:iCs/>
      <w:color w:val="404040" w:themeColor="text1" w:themeTint="BF"/>
      <w:sz w:val="22"/>
      <w:lang w:val="en-US" w:eastAsia="zh-CN"/>
    </w:rPr>
  </w:style>
  <w:style w:type="character" w:customStyle="1" w:styleId="a8">
    <w:name w:val="引用 字符"/>
    <w:basedOn w:val="a0"/>
    <w:link w:val="a7"/>
    <w:uiPriority w:val="29"/>
    <w:rsid w:val="00441025"/>
    <w:rPr>
      <w:i/>
      <w:iCs/>
      <w:color w:val="404040" w:themeColor="text1" w:themeTint="BF"/>
    </w:rPr>
  </w:style>
  <w:style w:type="paragraph" w:styleId="a9">
    <w:name w:val="List Paragraph"/>
    <w:basedOn w:val="a"/>
    <w:uiPriority w:val="34"/>
    <w:qFormat/>
    <w:rsid w:val="00441025"/>
    <w:pPr>
      <w:widowControl w:val="0"/>
      <w:ind w:left="720"/>
      <w:contextualSpacing/>
    </w:pPr>
    <w:rPr>
      <w:sz w:val="22"/>
      <w:lang w:val="en-US" w:eastAsia="zh-CN"/>
    </w:rPr>
  </w:style>
  <w:style w:type="character" w:styleId="aa">
    <w:name w:val="Intense Emphasis"/>
    <w:basedOn w:val="a0"/>
    <w:uiPriority w:val="21"/>
    <w:qFormat/>
    <w:rsid w:val="00441025"/>
    <w:rPr>
      <w:i/>
      <w:iCs/>
      <w:color w:val="0F4761" w:themeColor="accent1" w:themeShade="BF"/>
    </w:rPr>
  </w:style>
  <w:style w:type="paragraph" w:styleId="ab">
    <w:name w:val="Intense Quote"/>
    <w:basedOn w:val="a"/>
    <w:next w:val="a"/>
    <w:link w:val="ac"/>
    <w:uiPriority w:val="30"/>
    <w:qFormat/>
    <w:rsid w:val="00441025"/>
    <w:pPr>
      <w:widowControl w:val="0"/>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lang w:val="en-US" w:eastAsia="zh-CN"/>
    </w:rPr>
  </w:style>
  <w:style w:type="character" w:customStyle="1" w:styleId="ac">
    <w:name w:val="明显引用 字符"/>
    <w:basedOn w:val="a0"/>
    <w:link w:val="ab"/>
    <w:uiPriority w:val="30"/>
    <w:rsid w:val="00441025"/>
    <w:rPr>
      <w:i/>
      <w:iCs/>
      <w:color w:val="0F4761" w:themeColor="accent1" w:themeShade="BF"/>
    </w:rPr>
  </w:style>
  <w:style w:type="character" w:styleId="ad">
    <w:name w:val="Intense Reference"/>
    <w:basedOn w:val="a0"/>
    <w:uiPriority w:val="32"/>
    <w:qFormat/>
    <w:rsid w:val="004410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2498</Characters>
  <Application>Microsoft Office Word</Application>
  <DocSecurity>0</DocSecurity>
  <Lines>60</Lines>
  <Paragraphs>16</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Yunlin Ji</dc:creator>
  <cp:keywords/>
  <dc:description/>
  <cp:lastModifiedBy>Yunlin Ji</cp:lastModifiedBy>
  <cp:revision>1</cp:revision>
  <dcterms:created xsi:type="dcterms:W3CDTF">2026-04-28T09:51:00Z</dcterms:created>
  <dcterms:modified xsi:type="dcterms:W3CDTF">2026-04-28T09:51:00Z</dcterms:modified>
</cp:coreProperties>
</file>